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EDBDA" w14:textId="007FC368" w:rsidR="00807D08" w:rsidRPr="003C2E27" w:rsidRDefault="00B3114F" w:rsidP="0098654E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sz w:val="44"/>
          <w:szCs w:val="44"/>
          <w:lang w:val="es-ES"/>
        </w:rPr>
      </w:pPr>
      <w:bookmarkStart w:id="0" w:name="_GoBack"/>
      <w:bookmarkEnd w:id="0"/>
      <w:r w:rsidRPr="003C2E27">
        <w:rPr>
          <w:rFonts w:asciiTheme="majorHAnsi" w:hAnsiTheme="majorHAnsi" w:cs="Times"/>
          <w:b/>
          <w:bCs/>
          <w:sz w:val="44"/>
          <w:szCs w:val="44"/>
          <w:u w:val="single"/>
          <w:lang w:val="es-ES"/>
        </w:rPr>
        <w:t>REGLAMENTO TÉ</w:t>
      </w:r>
      <w:r w:rsidR="00024428" w:rsidRPr="003C2E27">
        <w:rPr>
          <w:rFonts w:asciiTheme="majorHAnsi" w:hAnsiTheme="majorHAnsi" w:cs="Times"/>
          <w:b/>
          <w:bCs/>
          <w:sz w:val="44"/>
          <w:szCs w:val="44"/>
          <w:u w:val="single"/>
          <w:lang w:val="es-ES"/>
        </w:rPr>
        <w:t xml:space="preserve">CNICO </w:t>
      </w:r>
      <w:r w:rsidR="00807D08" w:rsidRPr="003C2E27">
        <w:rPr>
          <w:rFonts w:asciiTheme="majorHAnsi" w:hAnsiTheme="majorHAnsi" w:cs="Times"/>
          <w:b/>
          <w:bCs/>
          <w:sz w:val="44"/>
          <w:szCs w:val="44"/>
          <w:u w:val="single"/>
          <w:lang w:val="es-ES"/>
        </w:rPr>
        <w:t>MUNDIALET</w:t>
      </w:r>
      <w:r w:rsidR="003C2E27" w:rsidRPr="003C2E27">
        <w:rPr>
          <w:rFonts w:asciiTheme="majorHAnsi" w:hAnsiTheme="majorHAnsi" w:cs="Times"/>
          <w:b/>
          <w:bCs/>
          <w:sz w:val="44"/>
          <w:szCs w:val="44"/>
          <w:u w:val="single"/>
          <w:lang w:val="es-ES"/>
        </w:rPr>
        <w:t xml:space="preserve"> </w:t>
      </w:r>
      <w:r w:rsidR="00807D08" w:rsidRPr="003C2E27">
        <w:rPr>
          <w:rFonts w:asciiTheme="majorHAnsi" w:hAnsiTheme="majorHAnsi" w:cs="Times"/>
          <w:b/>
          <w:bCs/>
          <w:sz w:val="44"/>
          <w:szCs w:val="44"/>
          <w:u w:val="single"/>
          <w:lang w:val="es-ES"/>
        </w:rPr>
        <w:t>201</w:t>
      </w:r>
      <w:r w:rsidR="00FB0373">
        <w:rPr>
          <w:rFonts w:asciiTheme="majorHAnsi" w:hAnsiTheme="majorHAnsi" w:cs="Times"/>
          <w:b/>
          <w:bCs/>
          <w:sz w:val="44"/>
          <w:szCs w:val="44"/>
          <w:u w:val="single"/>
          <w:lang w:val="es-ES"/>
        </w:rPr>
        <w:t>7 V3</w:t>
      </w:r>
    </w:p>
    <w:p w14:paraId="65E505A5" w14:textId="0189F760" w:rsidR="00807D08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b/>
          <w:bCs/>
          <w:u w:val="single"/>
          <w:lang w:val="es-ES"/>
        </w:rPr>
        <w:t>1-. MODELO</w:t>
      </w:r>
      <w:r w:rsidR="003C2E27">
        <w:rPr>
          <w:rFonts w:asciiTheme="majorHAnsi" w:hAnsiTheme="majorHAnsi" w:cs="Times"/>
          <w:b/>
          <w:bCs/>
          <w:u w:val="single"/>
          <w:lang w:val="es-ES"/>
        </w:rPr>
        <w:t>S</w:t>
      </w:r>
      <w:r w:rsidRPr="00024428">
        <w:rPr>
          <w:rFonts w:asciiTheme="majorHAnsi" w:hAnsiTheme="majorHAnsi" w:cs="Times"/>
          <w:b/>
          <w:bCs/>
          <w:u w:val="single"/>
          <w:lang w:val="es-ES"/>
        </w:rPr>
        <w:t xml:space="preserve"> ADMITIDO:</w:t>
      </w:r>
      <w:r w:rsidR="009E3A54">
        <w:rPr>
          <w:rFonts w:asciiTheme="majorHAnsi" w:hAnsiTheme="majorHAnsi" w:cs="Times"/>
          <w:b/>
          <w:bCs/>
          <w:u w:val="single"/>
          <w:lang w:val="es-ES"/>
        </w:rPr>
        <w:t xml:space="preserve"> </w:t>
      </w:r>
    </w:p>
    <w:p w14:paraId="08727D4D" w14:textId="53C506D8" w:rsidR="003C2E27" w:rsidRDefault="003C2E27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>
        <w:rPr>
          <w:rFonts w:asciiTheme="majorHAnsi" w:hAnsiTheme="majorHAnsi" w:cs="Times"/>
          <w:lang w:val="es-ES"/>
        </w:rPr>
        <w:t>Categoría</w:t>
      </w:r>
      <w:r w:rsidR="00166B37">
        <w:rPr>
          <w:rFonts w:asciiTheme="majorHAnsi" w:hAnsiTheme="majorHAnsi" w:cs="Times"/>
          <w:lang w:val="es-ES"/>
        </w:rPr>
        <w:t xml:space="preserve"> </w:t>
      </w:r>
      <w:proofErr w:type="spellStart"/>
      <w:r w:rsidR="00166B37">
        <w:rPr>
          <w:rFonts w:asciiTheme="majorHAnsi" w:hAnsiTheme="majorHAnsi" w:cs="Times"/>
          <w:lang w:val="es-ES"/>
        </w:rPr>
        <w:t>GT´s</w:t>
      </w:r>
      <w:proofErr w:type="spellEnd"/>
      <w:r w:rsidR="00166B37">
        <w:rPr>
          <w:rFonts w:asciiTheme="majorHAnsi" w:hAnsiTheme="majorHAnsi" w:cs="Times"/>
          <w:lang w:val="es-ES"/>
        </w:rPr>
        <w:t xml:space="preserve">  </w:t>
      </w:r>
      <w:proofErr w:type="spellStart"/>
      <w:r>
        <w:rPr>
          <w:rFonts w:asciiTheme="majorHAnsi" w:hAnsiTheme="majorHAnsi" w:cs="Times"/>
          <w:lang w:val="es-ES"/>
        </w:rPr>
        <w:t>Scaleauto</w:t>
      </w:r>
      <w:proofErr w:type="spellEnd"/>
      <w:r w:rsidR="00166B37">
        <w:rPr>
          <w:rFonts w:asciiTheme="majorHAnsi" w:hAnsiTheme="majorHAnsi" w:cs="Times"/>
          <w:lang w:val="es-ES"/>
        </w:rPr>
        <w:t xml:space="preserve">. </w:t>
      </w:r>
    </w:p>
    <w:p w14:paraId="43D4BF8B" w14:textId="6803BEB4" w:rsidR="00166B37" w:rsidRPr="001A1988" w:rsidRDefault="00166B37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1A1988">
        <w:rPr>
          <w:rFonts w:asciiTheme="majorHAnsi" w:hAnsiTheme="majorHAnsi" w:cs="Times"/>
          <w:lang w:val="es-ES"/>
        </w:rPr>
        <w:t>Modelos admitido y pesos mínimos:</w:t>
      </w:r>
    </w:p>
    <w:p w14:paraId="2AC49DD1" w14:textId="14CF0F85" w:rsidR="003C2E27" w:rsidRPr="001A1988" w:rsidRDefault="00166B37" w:rsidP="003C2E2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1A1988">
        <w:rPr>
          <w:rFonts w:asciiTheme="majorHAnsi" w:hAnsiTheme="majorHAnsi" w:cs="Times"/>
          <w:lang w:val="es-ES"/>
        </w:rPr>
        <w:t>Mercedes SLS GT3</w:t>
      </w:r>
      <w:r w:rsidR="003C2E27" w:rsidRPr="001A1988">
        <w:rPr>
          <w:rFonts w:asciiTheme="majorHAnsi" w:hAnsiTheme="majorHAnsi" w:cs="Times"/>
          <w:lang w:val="es-ES"/>
        </w:rPr>
        <w:t xml:space="preserve"> 16,0 gr.</w:t>
      </w:r>
    </w:p>
    <w:p w14:paraId="53E72807" w14:textId="328ECD0F" w:rsidR="003C2E27" w:rsidRPr="001A1988" w:rsidRDefault="00166B37" w:rsidP="003C2E2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1A1988">
        <w:rPr>
          <w:rFonts w:asciiTheme="majorHAnsi" w:hAnsiTheme="majorHAnsi" w:cs="Times"/>
          <w:lang w:val="es-ES"/>
        </w:rPr>
        <w:t>BMW Z4</w:t>
      </w:r>
      <w:r w:rsidR="003C2E27" w:rsidRPr="001A1988">
        <w:rPr>
          <w:rFonts w:asciiTheme="majorHAnsi" w:hAnsiTheme="majorHAnsi" w:cs="Times"/>
          <w:lang w:val="es-ES"/>
        </w:rPr>
        <w:t xml:space="preserve"> 13,0 gr.</w:t>
      </w:r>
    </w:p>
    <w:p w14:paraId="65F76ADC" w14:textId="3DC80951" w:rsidR="003C2E27" w:rsidRPr="001A1988" w:rsidRDefault="00166B37" w:rsidP="003C2E2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proofErr w:type="spellStart"/>
      <w:r w:rsidRPr="001A1988">
        <w:rPr>
          <w:rFonts w:asciiTheme="majorHAnsi" w:hAnsiTheme="majorHAnsi" w:cs="Times"/>
          <w:lang w:val="es-ES"/>
        </w:rPr>
        <w:t>Spyker</w:t>
      </w:r>
      <w:proofErr w:type="spellEnd"/>
      <w:r w:rsidRPr="001A1988">
        <w:rPr>
          <w:rFonts w:asciiTheme="majorHAnsi" w:hAnsiTheme="majorHAnsi" w:cs="Times"/>
          <w:lang w:val="es-ES"/>
        </w:rPr>
        <w:t xml:space="preserve"> GT2</w:t>
      </w:r>
      <w:r w:rsidR="003C2E27" w:rsidRPr="001A1988">
        <w:rPr>
          <w:rFonts w:asciiTheme="majorHAnsi" w:hAnsiTheme="majorHAnsi" w:cs="Times"/>
          <w:lang w:val="es-ES"/>
        </w:rPr>
        <w:t xml:space="preserve"> 12,0 gr.</w:t>
      </w:r>
    </w:p>
    <w:p w14:paraId="5FCB5D5A" w14:textId="77777777" w:rsidR="003C2E27" w:rsidRPr="001A1988" w:rsidRDefault="003C2E27" w:rsidP="003C2E2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proofErr w:type="spellStart"/>
      <w:r w:rsidRPr="001A1988">
        <w:rPr>
          <w:rFonts w:asciiTheme="majorHAnsi" w:hAnsiTheme="majorHAnsi" w:cs="Times"/>
          <w:lang w:val="es-ES"/>
        </w:rPr>
        <w:t>Pagani</w:t>
      </w:r>
      <w:proofErr w:type="spellEnd"/>
      <w:r w:rsidRPr="001A1988">
        <w:rPr>
          <w:rFonts w:asciiTheme="majorHAnsi" w:hAnsiTheme="majorHAnsi" w:cs="Times"/>
          <w:lang w:val="es-ES"/>
        </w:rPr>
        <w:t xml:space="preserve"> Zonda 16,0 gr.</w:t>
      </w:r>
    </w:p>
    <w:p w14:paraId="1A0239FD" w14:textId="77777777" w:rsidR="003C2E27" w:rsidRPr="001A1988" w:rsidRDefault="003C2E27" w:rsidP="003C2E2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1A1988">
        <w:rPr>
          <w:rFonts w:asciiTheme="majorHAnsi" w:hAnsiTheme="majorHAnsi" w:cs="Times"/>
          <w:lang w:val="es-ES"/>
        </w:rPr>
        <w:t>Porsche 991 GT3 15,0 gr.</w:t>
      </w:r>
    </w:p>
    <w:p w14:paraId="4ED56C95" w14:textId="74206639" w:rsidR="00024428" w:rsidRPr="001A1988" w:rsidRDefault="003C2E27" w:rsidP="0072717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proofErr w:type="spellStart"/>
      <w:r w:rsidRPr="001A1988">
        <w:rPr>
          <w:rFonts w:asciiTheme="majorHAnsi" w:hAnsiTheme="majorHAnsi" w:cs="Times"/>
          <w:lang w:val="es-ES"/>
        </w:rPr>
        <w:t>Viper</w:t>
      </w:r>
      <w:proofErr w:type="spellEnd"/>
      <w:r w:rsidRPr="001A1988">
        <w:rPr>
          <w:rFonts w:asciiTheme="majorHAnsi" w:hAnsiTheme="majorHAnsi" w:cs="Times"/>
          <w:lang w:val="es-ES"/>
        </w:rPr>
        <w:t xml:space="preserve"> GTS-R 14,5 gr.</w:t>
      </w:r>
    </w:p>
    <w:p w14:paraId="4DD489E7" w14:textId="21A41CD9" w:rsidR="001A1988" w:rsidRPr="001A1988" w:rsidRDefault="001A1988" w:rsidP="001A1988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Theme="majorHAnsi" w:hAnsiTheme="majorHAnsi"/>
          <w:color w:val="000000" w:themeColor="text1"/>
        </w:rPr>
      </w:pPr>
      <w:r w:rsidRPr="001A1988">
        <w:rPr>
          <w:rFonts w:asciiTheme="majorHAnsi" w:hAnsiTheme="majorHAnsi"/>
          <w:color w:val="000000" w:themeColor="text1"/>
        </w:rPr>
        <w:t xml:space="preserve">Si no llega al peso mínimo necesario se añadirá lo que falta entre el </w:t>
      </w:r>
      <w:proofErr w:type="spellStart"/>
      <w:r w:rsidRPr="001A1988">
        <w:rPr>
          <w:rFonts w:asciiTheme="majorHAnsi" w:hAnsiTheme="majorHAnsi"/>
          <w:color w:val="000000" w:themeColor="text1"/>
        </w:rPr>
        <w:t>cockpit</w:t>
      </w:r>
      <w:proofErr w:type="spellEnd"/>
      <w:r w:rsidRPr="001A1988">
        <w:rPr>
          <w:rFonts w:asciiTheme="majorHAnsi" w:hAnsiTheme="majorHAnsi"/>
          <w:color w:val="000000" w:themeColor="text1"/>
        </w:rPr>
        <w:t xml:space="preserve"> y el tetón delantero.</w:t>
      </w:r>
    </w:p>
    <w:p w14:paraId="442448A4" w14:textId="1DC0C3F2" w:rsidR="00807D08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1A1988">
        <w:rPr>
          <w:rFonts w:asciiTheme="majorHAnsi" w:hAnsiTheme="majorHAnsi" w:cs="Times"/>
          <w:b/>
          <w:bCs/>
          <w:u w:val="single"/>
          <w:lang w:val="es-ES"/>
        </w:rPr>
        <w:t>2-. CARROCERÍA:</w:t>
      </w:r>
      <w:r w:rsidR="009E3A54">
        <w:rPr>
          <w:rFonts w:asciiTheme="majorHAnsi" w:hAnsiTheme="majorHAnsi" w:cs="Times"/>
          <w:b/>
          <w:bCs/>
          <w:u w:val="single"/>
          <w:lang w:val="es-ES"/>
        </w:rPr>
        <w:t xml:space="preserve"> </w:t>
      </w:r>
    </w:p>
    <w:p w14:paraId="5A219423" w14:textId="37442777" w:rsidR="00024428" w:rsidRDefault="003C2E27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serie </w:t>
      </w:r>
      <w:r w:rsidR="00B3114F" w:rsidRPr="00024428">
        <w:rPr>
          <w:rFonts w:asciiTheme="majorHAnsi" w:hAnsiTheme="majorHAnsi"/>
        </w:rPr>
        <w:t>sin ningún tipo de modificación</w:t>
      </w:r>
      <w:r w:rsidR="0006112F">
        <w:rPr>
          <w:rFonts w:asciiTheme="majorHAnsi" w:hAnsiTheme="majorHAnsi"/>
        </w:rPr>
        <w:t xml:space="preserve">. Está permitido el uso de la </w:t>
      </w:r>
      <w:r w:rsidR="008F4914">
        <w:rPr>
          <w:rFonts w:asciiTheme="majorHAnsi" w:hAnsiTheme="majorHAnsi"/>
        </w:rPr>
        <w:t xml:space="preserve">bandeja </w:t>
      </w:r>
      <w:r w:rsidR="008F4914" w:rsidRPr="00024428">
        <w:rPr>
          <w:rFonts w:asciiTheme="majorHAnsi" w:hAnsiTheme="majorHAnsi"/>
        </w:rPr>
        <w:t>de</w:t>
      </w:r>
      <w:r w:rsidR="00B3114F" w:rsidRPr="00024428">
        <w:rPr>
          <w:rFonts w:asciiTheme="majorHAnsi" w:hAnsiTheme="majorHAnsi"/>
        </w:rPr>
        <w:t xml:space="preserve"> </w:t>
      </w:r>
      <w:proofErr w:type="spellStart"/>
      <w:r w:rsidR="00B3114F" w:rsidRPr="00024428">
        <w:rPr>
          <w:rFonts w:asciiTheme="majorHAnsi" w:hAnsiTheme="majorHAnsi"/>
        </w:rPr>
        <w:t>lexan</w:t>
      </w:r>
      <w:proofErr w:type="spellEnd"/>
      <w:r w:rsidR="00B3114F" w:rsidRPr="0002442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específico para cada modelo</w:t>
      </w:r>
      <w:r w:rsidR="00B3114F" w:rsidRPr="00024428">
        <w:rPr>
          <w:rFonts w:asciiTheme="majorHAnsi" w:hAnsiTheme="majorHAnsi"/>
        </w:rPr>
        <w:t xml:space="preserve">. </w:t>
      </w:r>
      <w:r w:rsidR="0006112F">
        <w:rPr>
          <w:rFonts w:asciiTheme="majorHAnsi" w:hAnsiTheme="majorHAnsi"/>
        </w:rPr>
        <w:t xml:space="preserve">No está permitido el uso de cristales, faros u otros elementos de </w:t>
      </w:r>
      <w:proofErr w:type="spellStart"/>
      <w:r w:rsidR="0006112F">
        <w:rPr>
          <w:rFonts w:asciiTheme="majorHAnsi" w:hAnsiTheme="majorHAnsi"/>
        </w:rPr>
        <w:t>lexan</w:t>
      </w:r>
      <w:proofErr w:type="spellEnd"/>
      <w:r w:rsidR="0006112F">
        <w:rPr>
          <w:rFonts w:asciiTheme="majorHAnsi" w:hAnsiTheme="majorHAnsi"/>
        </w:rPr>
        <w:t xml:space="preserve"> que no sean el </w:t>
      </w:r>
      <w:proofErr w:type="spellStart"/>
      <w:r w:rsidR="0006112F">
        <w:rPr>
          <w:rFonts w:asciiTheme="majorHAnsi" w:hAnsiTheme="majorHAnsi"/>
        </w:rPr>
        <w:t>cockpit</w:t>
      </w:r>
      <w:proofErr w:type="spellEnd"/>
      <w:r w:rsidR="0006112F">
        <w:rPr>
          <w:rFonts w:asciiTheme="majorHAnsi" w:hAnsiTheme="majorHAnsi"/>
        </w:rPr>
        <w:t xml:space="preserve"> específico para cada modelo.</w:t>
      </w:r>
    </w:p>
    <w:p w14:paraId="1F249460" w14:textId="7A236BFC" w:rsidR="00024428" w:rsidRPr="00024428" w:rsidRDefault="0002442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decoración es obligatoria para las carrocerías White kit.</w:t>
      </w:r>
    </w:p>
    <w:p w14:paraId="58A78DE9" w14:textId="62DA1CBF" w:rsidR="00B3114F" w:rsidRPr="00024428" w:rsidRDefault="00B3114F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/>
        </w:rPr>
      </w:pPr>
      <w:r w:rsidRPr="00024428">
        <w:rPr>
          <w:rFonts w:asciiTheme="majorHAnsi" w:hAnsiTheme="majorHAnsi"/>
        </w:rPr>
        <w:t xml:space="preserve">Se permite prescindir de los retrovisores, limpia lunas y antenas, pero el resto de los elementos son obligatorios. </w:t>
      </w:r>
    </w:p>
    <w:p w14:paraId="533C34D7" w14:textId="05F93689" w:rsidR="00807D08" w:rsidRPr="001A1988" w:rsidRDefault="00ED588A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/>
          <w:color w:val="000000" w:themeColor="text1"/>
        </w:rPr>
      </w:pPr>
      <w:r w:rsidRPr="001A1988">
        <w:rPr>
          <w:rFonts w:asciiTheme="majorHAnsi" w:hAnsiTheme="majorHAnsi"/>
          <w:color w:val="000000" w:themeColor="text1"/>
        </w:rPr>
        <w:t xml:space="preserve">Si no llega al peso mínimo necesario se añadirá lo que falta entre el </w:t>
      </w:r>
      <w:proofErr w:type="spellStart"/>
      <w:r w:rsidRPr="001A1988">
        <w:rPr>
          <w:rFonts w:asciiTheme="majorHAnsi" w:hAnsiTheme="majorHAnsi"/>
          <w:color w:val="000000" w:themeColor="text1"/>
        </w:rPr>
        <w:t>cockpit</w:t>
      </w:r>
      <w:proofErr w:type="spellEnd"/>
      <w:r w:rsidRPr="001A1988">
        <w:rPr>
          <w:rFonts w:asciiTheme="majorHAnsi" w:hAnsiTheme="majorHAnsi"/>
          <w:color w:val="000000" w:themeColor="text1"/>
        </w:rPr>
        <w:t xml:space="preserve"> y el tetón delantero.</w:t>
      </w:r>
    </w:p>
    <w:p w14:paraId="47C3F25A" w14:textId="583E757F" w:rsidR="00807D08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b/>
          <w:bCs/>
          <w:u w:val="single"/>
          <w:lang w:val="es-ES"/>
        </w:rPr>
        <w:t>3-. CHASIS:</w:t>
      </w:r>
      <w:r w:rsidR="009E3A54">
        <w:rPr>
          <w:rFonts w:asciiTheme="majorHAnsi" w:hAnsiTheme="majorHAnsi" w:cs="Times"/>
          <w:b/>
          <w:bCs/>
          <w:u w:val="single"/>
          <w:lang w:val="es-ES"/>
        </w:rPr>
        <w:t xml:space="preserve"> </w:t>
      </w:r>
    </w:p>
    <w:p w14:paraId="7262AEB6" w14:textId="31AE0079" w:rsidR="00024428" w:rsidRPr="001A1988" w:rsidRDefault="00B3114F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024428">
        <w:rPr>
          <w:rFonts w:asciiTheme="majorHAnsi" w:hAnsiTheme="majorHAnsi" w:cs="Times"/>
          <w:lang w:val="es-ES"/>
        </w:rPr>
        <w:t xml:space="preserve">Se permiten </w:t>
      </w:r>
      <w:r w:rsidR="009E1ED0">
        <w:rPr>
          <w:rFonts w:asciiTheme="majorHAnsi" w:hAnsiTheme="majorHAnsi" w:cs="Times"/>
          <w:lang w:val="es-ES"/>
        </w:rPr>
        <w:t xml:space="preserve">los chasis específicos para cada modelo </w:t>
      </w:r>
      <w:r w:rsidR="003C2E27">
        <w:rPr>
          <w:rFonts w:asciiTheme="majorHAnsi" w:hAnsiTheme="majorHAnsi" w:cs="Times"/>
          <w:lang w:val="es-ES"/>
        </w:rPr>
        <w:t xml:space="preserve">con la denominación R </w:t>
      </w:r>
      <w:r w:rsidR="009E1ED0">
        <w:rPr>
          <w:rFonts w:asciiTheme="majorHAnsi" w:hAnsiTheme="majorHAnsi" w:cs="Times"/>
          <w:lang w:val="es-ES"/>
        </w:rPr>
        <w:t xml:space="preserve">en cualquiera de sus diferentes durezas </w:t>
      </w:r>
      <w:r w:rsidR="003C2E27">
        <w:rPr>
          <w:rFonts w:asciiTheme="majorHAnsi" w:hAnsiTheme="majorHAnsi" w:cs="Times"/>
          <w:lang w:val="es-ES"/>
        </w:rPr>
        <w:t>en plástico inyectado</w:t>
      </w:r>
      <w:r w:rsidRPr="00024428">
        <w:rPr>
          <w:rFonts w:asciiTheme="majorHAnsi" w:hAnsiTheme="majorHAnsi" w:cs="Times"/>
          <w:lang w:val="es-ES"/>
        </w:rPr>
        <w:t xml:space="preserve">. </w:t>
      </w:r>
      <w:r w:rsidR="003C2E27">
        <w:rPr>
          <w:rFonts w:asciiTheme="majorHAnsi" w:hAnsiTheme="majorHAnsi" w:cs="Times"/>
          <w:lang w:val="es-ES"/>
        </w:rPr>
        <w:t>Los chasis RT no están permitidos.</w:t>
      </w:r>
      <w:r w:rsidR="009E1ED0">
        <w:rPr>
          <w:rFonts w:asciiTheme="majorHAnsi" w:hAnsiTheme="majorHAnsi" w:cs="Times"/>
          <w:lang w:val="es-ES"/>
        </w:rPr>
        <w:t xml:space="preserve"> </w:t>
      </w:r>
      <w:r w:rsidRPr="00024428">
        <w:rPr>
          <w:rFonts w:asciiTheme="majorHAnsi" w:hAnsiTheme="majorHAnsi"/>
        </w:rPr>
        <w:t>Se permite eliminar las rebabas perimetrales, sin excesos</w:t>
      </w:r>
      <w:r w:rsidR="002E23C8" w:rsidRPr="00024428">
        <w:rPr>
          <w:rFonts w:asciiTheme="majorHAnsi" w:hAnsiTheme="majorHAnsi"/>
        </w:rPr>
        <w:t xml:space="preserve">. Se permitirá una tolerancia máxima </w:t>
      </w:r>
      <w:proofErr w:type="gramStart"/>
      <w:r w:rsidR="002E23C8" w:rsidRPr="00024428">
        <w:rPr>
          <w:rFonts w:asciiTheme="majorHAnsi" w:hAnsiTheme="majorHAnsi"/>
        </w:rPr>
        <w:t>de  1</w:t>
      </w:r>
      <w:proofErr w:type="gramEnd"/>
      <w:r w:rsidR="002E23C8" w:rsidRPr="00024428">
        <w:rPr>
          <w:rFonts w:asciiTheme="majorHAnsi" w:hAnsiTheme="majorHAnsi"/>
        </w:rPr>
        <w:t xml:space="preserve"> mm con respecto a las medidas originales del chasis.</w:t>
      </w:r>
    </w:p>
    <w:p w14:paraId="06672EDB" w14:textId="2DD6E963" w:rsidR="002E23C8" w:rsidRPr="00024428" w:rsidRDefault="00E4543B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  <w:u w:val="single"/>
          <w:lang w:val="es-ES"/>
        </w:rPr>
      </w:pPr>
      <w:r w:rsidRPr="00024428">
        <w:rPr>
          <w:rFonts w:asciiTheme="majorHAnsi" w:hAnsiTheme="majorHAnsi" w:cs="Times"/>
          <w:b/>
          <w:u w:val="single"/>
          <w:lang w:val="es-ES"/>
        </w:rPr>
        <w:t>4</w:t>
      </w:r>
      <w:r w:rsidR="002E23C8" w:rsidRPr="00024428">
        <w:rPr>
          <w:rFonts w:asciiTheme="majorHAnsi" w:hAnsiTheme="majorHAnsi" w:cs="Times"/>
          <w:b/>
          <w:u w:val="single"/>
          <w:lang w:val="es-ES"/>
        </w:rPr>
        <w:t xml:space="preserve">-.BANCADA: </w:t>
      </w:r>
      <w:r w:rsidR="009E3A54">
        <w:rPr>
          <w:rFonts w:asciiTheme="majorHAnsi" w:hAnsiTheme="majorHAnsi" w:cs="Times"/>
          <w:b/>
          <w:u w:val="single"/>
          <w:lang w:val="es-ES"/>
        </w:rPr>
        <w:t xml:space="preserve"> </w:t>
      </w:r>
    </w:p>
    <w:p w14:paraId="19D87010" w14:textId="52575426" w:rsidR="002E23C8" w:rsidRPr="00024428" w:rsidRDefault="002E23C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Bancadas permitidas:</w:t>
      </w:r>
    </w:p>
    <w:p w14:paraId="1F4FC578" w14:textId="2CB43ED0" w:rsidR="002E23C8" w:rsidRPr="00A83468" w:rsidRDefault="002E23C8" w:rsidP="0072717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n-US"/>
        </w:rPr>
      </w:pPr>
      <w:r w:rsidRPr="00024428">
        <w:rPr>
          <w:rFonts w:asciiTheme="majorHAnsi" w:hAnsiTheme="majorHAnsi" w:cs="Times"/>
          <w:b/>
          <w:lang w:val="en-US"/>
        </w:rPr>
        <w:t>Slot.it</w:t>
      </w:r>
      <w:r w:rsidRPr="00024428">
        <w:rPr>
          <w:rFonts w:asciiTheme="majorHAnsi" w:hAnsiTheme="majorHAnsi" w:cs="Times"/>
          <w:lang w:val="en-US"/>
        </w:rPr>
        <w:t xml:space="preserve"> CH 60</w:t>
      </w:r>
      <w:r w:rsidR="0006112F">
        <w:rPr>
          <w:rFonts w:asciiTheme="majorHAnsi" w:hAnsiTheme="majorHAnsi" w:cs="Times"/>
          <w:lang w:val="en-US"/>
        </w:rPr>
        <w:t>B</w:t>
      </w:r>
      <w:r w:rsidR="00ED588A">
        <w:rPr>
          <w:rFonts w:asciiTheme="majorHAnsi" w:hAnsiTheme="majorHAnsi" w:cs="Times"/>
          <w:lang w:val="en-US"/>
        </w:rPr>
        <w:t xml:space="preserve">, </w:t>
      </w:r>
      <w:r w:rsidR="001A1988">
        <w:rPr>
          <w:rFonts w:asciiTheme="majorHAnsi" w:hAnsiTheme="majorHAnsi" w:cs="Times"/>
          <w:color w:val="000000" w:themeColor="text1"/>
          <w:lang w:val="en-US"/>
        </w:rPr>
        <w:t>CH</w:t>
      </w:r>
      <w:r w:rsidR="00ED588A" w:rsidRPr="001A1988">
        <w:rPr>
          <w:rFonts w:asciiTheme="majorHAnsi" w:hAnsiTheme="majorHAnsi" w:cs="Times"/>
          <w:color w:val="000000" w:themeColor="text1"/>
          <w:lang w:val="en-US"/>
        </w:rPr>
        <w:t xml:space="preserve"> 60</w:t>
      </w:r>
      <w:r w:rsidRPr="001A1988">
        <w:rPr>
          <w:rFonts w:asciiTheme="majorHAnsi" w:hAnsiTheme="majorHAnsi" w:cs="Times"/>
          <w:color w:val="000000" w:themeColor="text1"/>
          <w:lang w:val="en-US"/>
        </w:rPr>
        <w:t xml:space="preserve"> (</w:t>
      </w:r>
      <w:r w:rsidRPr="00024428">
        <w:rPr>
          <w:rFonts w:asciiTheme="majorHAnsi" w:hAnsiTheme="majorHAnsi" w:cs="Times"/>
          <w:lang w:val="en-US"/>
        </w:rPr>
        <w:t xml:space="preserve">offset 0.5) </w:t>
      </w:r>
    </w:p>
    <w:p w14:paraId="5E4B0AA5" w14:textId="3AEEEA4D" w:rsidR="002E23C8" w:rsidRPr="00024428" w:rsidRDefault="002E23C8" w:rsidP="0072717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n-US"/>
        </w:rPr>
      </w:pPr>
      <w:proofErr w:type="spellStart"/>
      <w:r w:rsidRPr="00024428">
        <w:rPr>
          <w:rFonts w:asciiTheme="majorHAnsi" w:hAnsiTheme="majorHAnsi" w:cs="Times"/>
          <w:b/>
          <w:lang w:val="en-US"/>
        </w:rPr>
        <w:t>Scaleauto</w:t>
      </w:r>
      <w:proofErr w:type="spellEnd"/>
      <w:r w:rsidRPr="00024428">
        <w:rPr>
          <w:rFonts w:asciiTheme="majorHAnsi" w:hAnsiTheme="majorHAnsi" w:cs="Times"/>
          <w:b/>
          <w:lang w:val="en-US"/>
        </w:rPr>
        <w:t xml:space="preserve"> </w:t>
      </w:r>
      <w:r w:rsidRPr="00024428">
        <w:rPr>
          <w:rFonts w:asciiTheme="majorHAnsi" w:hAnsiTheme="majorHAnsi" w:cs="Times"/>
          <w:lang w:val="en-US"/>
        </w:rPr>
        <w:t>SC 6524</w:t>
      </w:r>
      <w:r w:rsidR="00ED588A">
        <w:rPr>
          <w:rFonts w:asciiTheme="majorHAnsi" w:hAnsiTheme="majorHAnsi" w:cs="Times"/>
          <w:lang w:val="en-US"/>
        </w:rPr>
        <w:t xml:space="preserve">, </w:t>
      </w:r>
      <w:r w:rsidR="00ED588A" w:rsidRPr="001A1988">
        <w:rPr>
          <w:rFonts w:asciiTheme="majorHAnsi" w:hAnsiTheme="majorHAnsi" w:cs="Times"/>
          <w:color w:val="000000" w:themeColor="text1"/>
          <w:lang w:val="en-US"/>
        </w:rPr>
        <w:t>SC 6521, SC 6521B</w:t>
      </w:r>
      <w:r w:rsidRPr="001A1988">
        <w:rPr>
          <w:rFonts w:asciiTheme="majorHAnsi" w:hAnsiTheme="majorHAnsi" w:cs="Times"/>
          <w:color w:val="000000" w:themeColor="text1"/>
          <w:lang w:val="en-US"/>
        </w:rPr>
        <w:t xml:space="preserve"> </w:t>
      </w:r>
      <w:r w:rsidRPr="00024428">
        <w:rPr>
          <w:rFonts w:asciiTheme="majorHAnsi" w:hAnsiTheme="majorHAnsi" w:cs="Times"/>
          <w:lang w:val="en-US"/>
        </w:rPr>
        <w:t>(offset 0.5)</w:t>
      </w:r>
    </w:p>
    <w:p w14:paraId="56D58EC4" w14:textId="77777777" w:rsidR="00024428" w:rsidRDefault="002E23C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/>
        </w:rPr>
      </w:pPr>
      <w:r w:rsidRPr="00024428">
        <w:rPr>
          <w:rFonts w:asciiTheme="majorHAnsi" w:hAnsiTheme="majorHAnsi"/>
        </w:rPr>
        <w:lastRenderedPageBreak/>
        <w:t xml:space="preserve">Se permite recortar/eliminar los apoyos laterales en las bancadas de seis puntos. </w:t>
      </w:r>
    </w:p>
    <w:p w14:paraId="478AB320" w14:textId="59D2CE37" w:rsidR="002E23C8" w:rsidRPr="00024428" w:rsidRDefault="002E23C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/>
        </w:rPr>
      </w:pPr>
      <w:r w:rsidRPr="00024428">
        <w:rPr>
          <w:rFonts w:asciiTheme="majorHAnsi" w:hAnsiTheme="majorHAnsi"/>
        </w:rPr>
        <w:t>En ningún caso la bancada puede sobresalir, una vez montada, del plano horizontal que forma con el chasis.</w:t>
      </w:r>
    </w:p>
    <w:p w14:paraId="738673CA" w14:textId="2C6174A1" w:rsidR="002E23C8" w:rsidRPr="00024428" w:rsidRDefault="002E23C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/>
        </w:rPr>
      </w:pPr>
      <w:r w:rsidRPr="00024428">
        <w:rPr>
          <w:rFonts w:asciiTheme="majorHAnsi" w:hAnsiTheme="majorHAnsi"/>
        </w:rPr>
        <w:t>La sujeción del motor a l</w:t>
      </w:r>
      <w:r w:rsidR="00E4543B" w:rsidRPr="00024428">
        <w:rPr>
          <w:rFonts w:asciiTheme="majorHAnsi" w:hAnsiTheme="majorHAnsi"/>
        </w:rPr>
        <w:t>a bancada será mediante tornillo</w:t>
      </w:r>
      <w:r w:rsidRPr="00024428">
        <w:rPr>
          <w:rFonts w:asciiTheme="majorHAnsi" w:hAnsiTheme="majorHAnsi"/>
        </w:rPr>
        <w:t>s, tal como está previsto por el fabricante.</w:t>
      </w:r>
    </w:p>
    <w:p w14:paraId="6CB382B1" w14:textId="0DE24F83" w:rsidR="00024428" w:rsidRPr="00024428" w:rsidRDefault="002E23C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/>
        </w:rPr>
      </w:pPr>
      <w:r w:rsidRPr="00024428">
        <w:rPr>
          <w:rFonts w:asciiTheme="majorHAnsi" w:hAnsiTheme="majorHAnsi"/>
        </w:rPr>
        <w:t>Los cojinetes de la bancada serán libres, comercializados por marcas de slot</w:t>
      </w:r>
      <w:r w:rsidR="00024428">
        <w:rPr>
          <w:rFonts w:asciiTheme="majorHAnsi" w:hAnsiTheme="majorHAnsi"/>
        </w:rPr>
        <w:t xml:space="preserve"> y sin modificaciones</w:t>
      </w:r>
      <w:r w:rsidRPr="00024428">
        <w:rPr>
          <w:rFonts w:asciiTheme="majorHAnsi" w:hAnsiTheme="majorHAnsi"/>
        </w:rPr>
        <w:t>. Se permite encolar los cojinetes a la bancada, siempre que no se modifique la altura del eje.</w:t>
      </w:r>
    </w:p>
    <w:p w14:paraId="125F9E85" w14:textId="6E1EAA2F" w:rsidR="00E4543B" w:rsidRPr="00024428" w:rsidRDefault="00E4543B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  <w:u w:val="single"/>
          <w:lang w:val="es-ES"/>
        </w:rPr>
      </w:pPr>
      <w:r w:rsidRPr="00024428">
        <w:rPr>
          <w:rFonts w:asciiTheme="majorHAnsi" w:hAnsiTheme="majorHAnsi" w:cs="Times"/>
          <w:b/>
          <w:u w:val="single"/>
        </w:rPr>
        <w:t>5</w:t>
      </w:r>
      <w:r w:rsidRPr="00024428">
        <w:rPr>
          <w:rFonts w:asciiTheme="majorHAnsi" w:hAnsiTheme="majorHAnsi" w:cs="Times"/>
          <w:b/>
          <w:u w:val="single"/>
          <w:lang w:val="es-ES"/>
        </w:rPr>
        <w:t xml:space="preserve">-.SUSPENSIONES: </w:t>
      </w:r>
      <w:r w:rsidR="009E3A54">
        <w:rPr>
          <w:rFonts w:asciiTheme="majorHAnsi" w:hAnsiTheme="majorHAnsi" w:cs="Times"/>
          <w:b/>
          <w:u w:val="single"/>
          <w:lang w:val="es-ES"/>
        </w:rPr>
        <w:t xml:space="preserve"> </w:t>
      </w:r>
    </w:p>
    <w:p w14:paraId="0B5364DC" w14:textId="2E8AC380" w:rsidR="00E4543B" w:rsidRPr="00024428" w:rsidRDefault="00E4543B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Se pueden utilizar todas las suspensiones que estén comercializadas</w:t>
      </w:r>
      <w:r w:rsidR="00024428" w:rsidRPr="00024428">
        <w:rPr>
          <w:rFonts w:asciiTheme="majorHAnsi" w:hAnsiTheme="majorHAnsi" w:cs="Times"/>
          <w:lang w:val="es-ES"/>
        </w:rPr>
        <w:t xml:space="preserve"> por marcas de slot.</w:t>
      </w:r>
    </w:p>
    <w:p w14:paraId="3DA9B617" w14:textId="345DCF31" w:rsidR="00024428" w:rsidRPr="00024428" w:rsidRDefault="0002442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Se permite intercambiar piezas de suspensión siempre que éstas sean de la misma marca y no alteren el funcionamiento previsto por el fabricante.</w:t>
      </w:r>
    </w:p>
    <w:p w14:paraId="42529BEF" w14:textId="3E111DB8" w:rsidR="00807D08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 </w:t>
      </w:r>
      <w:r w:rsidR="00024428" w:rsidRPr="00024428">
        <w:rPr>
          <w:rFonts w:asciiTheme="majorHAnsi" w:hAnsiTheme="majorHAnsi" w:cs="Times"/>
          <w:b/>
          <w:bCs/>
          <w:u w:val="single"/>
          <w:lang w:val="es-ES"/>
        </w:rPr>
        <w:t>6</w:t>
      </w:r>
      <w:r w:rsidRPr="00024428">
        <w:rPr>
          <w:rFonts w:asciiTheme="majorHAnsi" w:hAnsiTheme="majorHAnsi" w:cs="Times"/>
          <w:b/>
          <w:bCs/>
          <w:u w:val="single"/>
          <w:lang w:val="es-ES"/>
        </w:rPr>
        <w:t>-. MOTOR:</w:t>
      </w:r>
      <w:r w:rsidR="009E3A54">
        <w:rPr>
          <w:rFonts w:asciiTheme="majorHAnsi" w:hAnsiTheme="majorHAnsi" w:cs="Times"/>
          <w:b/>
          <w:bCs/>
          <w:u w:val="single"/>
          <w:lang w:val="es-ES"/>
        </w:rPr>
        <w:t xml:space="preserve"> </w:t>
      </w:r>
    </w:p>
    <w:p w14:paraId="168552FF" w14:textId="6D1FDE5F" w:rsidR="00FC6DF3" w:rsidRDefault="001A198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proofErr w:type="spellStart"/>
      <w:r>
        <w:rPr>
          <w:rFonts w:asciiTheme="majorHAnsi" w:hAnsiTheme="majorHAnsi" w:cs="Times"/>
          <w:lang w:val="es-ES"/>
        </w:rPr>
        <w:t>Scaleauto</w:t>
      </w:r>
      <w:proofErr w:type="spellEnd"/>
      <w:r w:rsidR="00FC6DF3" w:rsidRPr="001A1988">
        <w:rPr>
          <w:rFonts w:asciiTheme="majorHAnsi" w:hAnsiTheme="majorHAnsi" w:cs="Times"/>
          <w:lang w:val="es-ES"/>
        </w:rPr>
        <w:t xml:space="preserve"> </w:t>
      </w:r>
      <w:r>
        <w:rPr>
          <w:rFonts w:asciiTheme="majorHAnsi" w:hAnsiTheme="majorHAnsi" w:cs="Times"/>
          <w:lang w:val="es-ES"/>
        </w:rPr>
        <w:t>SC-</w:t>
      </w:r>
      <w:r w:rsidR="00FC6DF3" w:rsidRPr="001A1988">
        <w:rPr>
          <w:rFonts w:asciiTheme="majorHAnsi" w:hAnsiTheme="majorHAnsi" w:cs="Times"/>
          <w:lang w:val="es-ES"/>
        </w:rPr>
        <w:t>11B</w:t>
      </w:r>
      <w:r>
        <w:rPr>
          <w:rFonts w:asciiTheme="majorHAnsi" w:hAnsiTheme="majorHAnsi" w:cs="Times"/>
          <w:lang w:val="es-ES"/>
        </w:rPr>
        <w:t xml:space="preserve"> entregado por la organización en cada carrera y asignado por sorteo.</w:t>
      </w:r>
    </w:p>
    <w:p w14:paraId="088E9F5B" w14:textId="51D9D6A1" w:rsidR="00807D08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El moto</w:t>
      </w:r>
      <w:r w:rsidR="00E4543B" w:rsidRPr="00024428">
        <w:rPr>
          <w:rFonts w:asciiTheme="majorHAnsi" w:hAnsiTheme="majorHAnsi" w:cs="Times"/>
          <w:lang w:val="es-ES"/>
        </w:rPr>
        <w:t>r no puede sobresalir de la bancada</w:t>
      </w:r>
      <w:r w:rsidRPr="00024428">
        <w:rPr>
          <w:rFonts w:asciiTheme="majorHAnsi" w:hAnsiTheme="majorHAnsi" w:cs="Times"/>
          <w:lang w:val="es-ES"/>
        </w:rPr>
        <w:t xml:space="preserve"> por su parte inferior.</w:t>
      </w:r>
    </w:p>
    <w:p w14:paraId="62840BD2" w14:textId="3AA494F2" w:rsidR="00807D08" w:rsidRPr="00024428" w:rsidRDefault="0002442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b/>
          <w:bCs/>
          <w:u w:val="single"/>
          <w:lang w:val="es-ES"/>
        </w:rPr>
        <w:t>7</w:t>
      </w:r>
      <w:r w:rsidR="0006112F">
        <w:rPr>
          <w:rFonts w:asciiTheme="majorHAnsi" w:hAnsiTheme="majorHAnsi" w:cs="Times"/>
          <w:b/>
          <w:bCs/>
          <w:u w:val="single"/>
          <w:lang w:val="es-ES"/>
        </w:rPr>
        <w:t xml:space="preserve">-.CABLES, </w:t>
      </w:r>
      <w:r w:rsidR="00807D08" w:rsidRPr="00024428">
        <w:rPr>
          <w:rFonts w:asciiTheme="majorHAnsi" w:hAnsiTheme="majorHAnsi" w:cs="Times"/>
          <w:b/>
          <w:bCs/>
          <w:u w:val="single"/>
          <w:lang w:val="es-ES"/>
        </w:rPr>
        <w:t>TRENCILLAS</w:t>
      </w:r>
      <w:r w:rsidR="0006112F">
        <w:rPr>
          <w:rFonts w:asciiTheme="majorHAnsi" w:hAnsiTheme="majorHAnsi" w:cs="Times"/>
          <w:b/>
          <w:bCs/>
          <w:u w:val="single"/>
          <w:lang w:val="es-ES"/>
        </w:rPr>
        <w:t xml:space="preserve"> y TORNILLERIA</w:t>
      </w:r>
      <w:r w:rsidR="00807D08" w:rsidRPr="00024428">
        <w:rPr>
          <w:rFonts w:asciiTheme="majorHAnsi" w:hAnsiTheme="majorHAnsi" w:cs="Times"/>
          <w:b/>
          <w:bCs/>
          <w:u w:val="single"/>
          <w:lang w:val="es-ES"/>
        </w:rPr>
        <w:t>:</w:t>
      </w:r>
      <w:r w:rsidR="009E3A54">
        <w:rPr>
          <w:rFonts w:asciiTheme="majorHAnsi" w:hAnsiTheme="majorHAnsi" w:cs="Times"/>
          <w:b/>
          <w:bCs/>
          <w:u w:val="single"/>
          <w:lang w:val="es-ES"/>
        </w:rPr>
        <w:t xml:space="preserve"> </w:t>
      </w:r>
    </w:p>
    <w:p w14:paraId="1C480C74" w14:textId="2D0BAFA3" w:rsidR="00807D08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Libres dentro de las Marcas de Slot comercializadas.</w:t>
      </w:r>
      <w:r w:rsidR="00E4543B" w:rsidRPr="00024428">
        <w:rPr>
          <w:rFonts w:asciiTheme="majorHAnsi" w:hAnsiTheme="majorHAnsi" w:cs="Times"/>
          <w:lang w:val="es-ES"/>
        </w:rPr>
        <w:t xml:space="preserve"> </w:t>
      </w:r>
      <w:r w:rsidR="0006112F">
        <w:rPr>
          <w:rFonts w:asciiTheme="majorHAnsi" w:hAnsiTheme="majorHAnsi" w:cs="Times"/>
          <w:lang w:val="es-ES"/>
        </w:rPr>
        <w:t>En el caso de los cables y trencillas quedan p</w:t>
      </w:r>
      <w:r w:rsidR="00E4543B" w:rsidRPr="00024428">
        <w:rPr>
          <w:rFonts w:asciiTheme="majorHAnsi" w:hAnsiTheme="majorHAnsi" w:cs="Times"/>
          <w:lang w:val="es-ES"/>
        </w:rPr>
        <w:t>rohibidos los aditivos que favorezcan la conductividad eléctrica.</w:t>
      </w:r>
      <w:r w:rsidRPr="00024428">
        <w:rPr>
          <w:rFonts w:asciiTheme="majorHAnsi" w:hAnsiTheme="majorHAnsi" w:cs="Times"/>
          <w:lang w:val="es-ES"/>
        </w:rPr>
        <w:t> </w:t>
      </w:r>
    </w:p>
    <w:p w14:paraId="13126E53" w14:textId="445E84DE" w:rsidR="00807D08" w:rsidRPr="00024428" w:rsidRDefault="0002442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b/>
          <w:bCs/>
          <w:u w:val="single"/>
          <w:lang w:val="es-ES"/>
        </w:rPr>
        <w:t>8</w:t>
      </w:r>
      <w:r>
        <w:rPr>
          <w:rFonts w:asciiTheme="majorHAnsi" w:hAnsiTheme="majorHAnsi" w:cs="Times"/>
          <w:b/>
          <w:bCs/>
          <w:u w:val="single"/>
          <w:lang w:val="es-ES"/>
        </w:rPr>
        <w:t>-. TRANSMISIÓ</w:t>
      </w:r>
      <w:r w:rsidR="00807D08" w:rsidRPr="00024428">
        <w:rPr>
          <w:rFonts w:asciiTheme="majorHAnsi" w:hAnsiTheme="majorHAnsi" w:cs="Times"/>
          <w:b/>
          <w:bCs/>
          <w:u w:val="single"/>
          <w:lang w:val="es-ES"/>
        </w:rPr>
        <w:t>N:</w:t>
      </w:r>
    </w:p>
    <w:p w14:paraId="2C7D8B04" w14:textId="77777777" w:rsidR="00E4543B" w:rsidRPr="00024428" w:rsidRDefault="00E4543B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Relación obligatoria:</w:t>
      </w:r>
    </w:p>
    <w:p w14:paraId="268DE5FC" w14:textId="7CBE02E7" w:rsidR="00E4543B" w:rsidRPr="00024428" w:rsidRDefault="00E4543B" w:rsidP="0072717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Piñ</w:t>
      </w:r>
      <w:r w:rsidR="0006112F">
        <w:rPr>
          <w:rFonts w:asciiTheme="majorHAnsi" w:hAnsiTheme="majorHAnsi" w:cs="Times"/>
          <w:lang w:val="es-ES"/>
        </w:rPr>
        <w:t xml:space="preserve">ón: 12 dientes </w:t>
      </w:r>
    </w:p>
    <w:p w14:paraId="3D2A5E2A" w14:textId="20825E0B" w:rsidR="0006112F" w:rsidRPr="001A1988" w:rsidRDefault="0006112F" w:rsidP="001A19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>
        <w:rPr>
          <w:rFonts w:asciiTheme="majorHAnsi" w:hAnsiTheme="majorHAnsi" w:cs="Times"/>
          <w:lang w:val="es-ES"/>
        </w:rPr>
        <w:t xml:space="preserve">Corona: </w:t>
      </w:r>
      <w:r w:rsidR="001A1988">
        <w:rPr>
          <w:rFonts w:asciiTheme="majorHAnsi" w:hAnsiTheme="majorHAnsi" w:cs="Times"/>
          <w:lang w:val="es-ES"/>
        </w:rPr>
        <w:t>28 dientes</w:t>
      </w:r>
    </w:p>
    <w:p w14:paraId="3267B083" w14:textId="71E0BF2B" w:rsidR="00E4543B" w:rsidRPr="00024428" w:rsidRDefault="00E4543B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Los elementos de la transmisión serán libres en cuanto a marca y material, no permitiéndose ninguna modificación de sus características originales.</w:t>
      </w:r>
    </w:p>
    <w:p w14:paraId="451F11C3" w14:textId="41A1E7A8" w:rsidR="00807D08" w:rsidRPr="00024428" w:rsidRDefault="00E4543B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Todos los elementos de la transmisión deberán girar en una proporción 1:1 con el eje</w:t>
      </w:r>
      <w:r w:rsidR="00024428">
        <w:rPr>
          <w:rFonts w:asciiTheme="majorHAnsi" w:hAnsiTheme="majorHAnsi" w:cs="Times"/>
          <w:lang w:val="es-ES"/>
        </w:rPr>
        <w:t xml:space="preserve"> al que estén sujetos</w:t>
      </w:r>
      <w:r w:rsidRPr="00024428">
        <w:rPr>
          <w:rFonts w:asciiTheme="majorHAnsi" w:hAnsiTheme="majorHAnsi" w:cs="Times"/>
          <w:lang w:val="es-ES"/>
        </w:rPr>
        <w:t>.</w:t>
      </w:r>
    </w:p>
    <w:p w14:paraId="56FCB316" w14:textId="6E15C8F5" w:rsidR="0003064E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El eje de</w:t>
      </w:r>
      <w:r w:rsidR="00E4543B" w:rsidRPr="00024428">
        <w:rPr>
          <w:rFonts w:asciiTheme="majorHAnsi" w:hAnsiTheme="majorHAnsi" w:cs="Times"/>
          <w:lang w:val="es-ES"/>
        </w:rPr>
        <w:t>lantero deberá girar libremente.</w:t>
      </w:r>
      <w:r w:rsidRPr="00024428">
        <w:rPr>
          <w:rFonts w:asciiTheme="majorHAnsi" w:hAnsiTheme="majorHAnsi" w:cs="Times"/>
          <w:lang w:val="es-ES"/>
        </w:rPr>
        <w:t xml:space="preserve"> No deben producirse interferencias entre el eje delantero y los cables de l</w:t>
      </w:r>
      <w:r w:rsidR="0003064E" w:rsidRPr="00024428">
        <w:rPr>
          <w:rFonts w:asciiTheme="majorHAnsi" w:hAnsiTheme="majorHAnsi" w:cs="Times"/>
          <w:lang w:val="es-ES"/>
        </w:rPr>
        <w:t>a guía.</w:t>
      </w:r>
    </w:p>
    <w:p w14:paraId="1A691AC4" w14:textId="77777777" w:rsidR="00807D08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 </w:t>
      </w:r>
    </w:p>
    <w:p w14:paraId="4D349E74" w14:textId="21B91911" w:rsidR="00807D08" w:rsidRPr="00024428" w:rsidRDefault="0002442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b/>
          <w:bCs/>
          <w:u w:val="single"/>
          <w:lang w:val="es-ES"/>
        </w:rPr>
        <w:lastRenderedPageBreak/>
        <w:t>9</w:t>
      </w:r>
      <w:r w:rsidR="00E4543B" w:rsidRPr="00024428">
        <w:rPr>
          <w:rFonts w:asciiTheme="majorHAnsi" w:hAnsiTheme="majorHAnsi" w:cs="Times"/>
          <w:b/>
          <w:bCs/>
          <w:u w:val="single"/>
          <w:lang w:val="es-ES"/>
        </w:rPr>
        <w:t>-. LLANTAS</w:t>
      </w:r>
      <w:r w:rsidR="00807D08" w:rsidRPr="00024428">
        <w:rPr>
          <w:rFonts w:asciiTheme="majorHAnsi" w:hAnsiTheme="majorHAnsi" w:cs="Times"/>
          <w:b/>
          <w:bCs/>
          <w:u w:val="single"/>
          <w:lang w:val="es-ES"/>
        </w:rPr>
        <w:t xml:space="preserve"> Y EJES:</w:t>
      </w:r>
      <w:r w:rsidR="009E3A54">
        <w:rPr>
          <w:rFonts w:asciiTheme="majorHAnsi" w:hAnsiTheme="majorHAnsi" w:cs="Times"/>
          <w:b/>
          <w:bCs/>
          <w:u w:val="single"/>
          <w:lang w:val="es-ES"/>
        </w:rPr>
        <w:t xml:space="preserve"> </w:t>
      </w:r>
    </w:p>
    <w:p w14:paraId="76AFAC64" w14:textId="6FA575C2" w:rsidR="00807D08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Libres en marca y material dentro de las comercializadas por marcas de Slot.</w:t>
      </w:r>
      <w:r w:rsidR="00024428">
        <w:rPr>
          <w:rFonts w:asciiTheme="majorHAnsi" w:hAnsiTheme="majorHAnsi" w:cs="Times"/>
          <w:lang w:val="es-ES"/>
        </w:rPr>
        <w:t xml:space="preserve"> Sin modificaciones.</w:t>
      </w:r>
    </w:p>
    <w:p w14:paraId="7B40E594" w14:textId="77777777" w:rsid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Llantas iguales entre sí,</w:t>
      </w:r>
      <w:r w:rsidR="0003064E" w:rsidRPr="00024428">
        <w:rPr>
          <w:rFonts w:asciiTheme="majorHAnsi" w:hAnsiTheme="majorHAnsi" w:cs="Times"/>
          <w:lang w:val="es-ES"/>
        </w:rPr>
        <w:t xml:space="preserve"> por ejes. </w:t>
      </w:r>
    </w:p>
    <w:p w14:paraId="6E7AE98E" w14:textId="215E172F" w:rsidR="00807D08" w:rsidRPr="00024428" w:rsidRDefault="00FB0373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>
        <w:rPr>
          <w:rFonts w:asciiTheme="majorHAnsi" w:hAnsiTheme="majorHAnsi" w:cs="Times"/>
          <w:lang w:val="es-ES"/>
        </w:rPr>
        <w:t>Diámetro mínimo de 15,8</w:t>
      </w:r>
      <w:r w:rsidR="00E4543B" w:rsidRPr="00024428">
        <w:rPr>
          <w:rFonts w:asciiTheme="majorHAnsi" w:hAnsiTheme="majorHAnsi" w:cs="Times"/>
          <w:lang w:val="es-ES"/>
        </w:rPr>
        <w:t xml:space="preserve"> m</w:t>
      </w:r>
      <w:r w:rsidR="00807D08" w:rsidRPr="00024428">
        <w:rPr>
          <w:rFonts w:asciiTheme="majorHAnsi" w:hAnsiTheme="majorHAnsi" w:cs="Times"/>
          <w:lang w:val="es-ES"/>
        </w:rPr>
        <w:t>m</w:t>
      </w:r>
      <w:r w:rsidR="0003064E" w:rsidRPr="00024428">
        <w:rPr>
          <w:rFonts w:asciiTheme="majorHAnsi" w:hAnsiTheme="majorHAnsi" w:cs="Times"/>
          <w:lang w:val="es-ES"/>
        </w:rPr>
        <w:t xml:space="preserve"> en el </w:t>
      </w:r>
      <w:r w:rsidR="00B01F76">
        <w:rPr>
          <w:rFonts w:asciiTheme="majorHAnsi" w:hAnsiTheme="majorHAnsi" w:cs="Times"/>
          <w:lang w:val="es-ES"/>
        </w:rPr>
        <w:t xml:space="preserve">eje delantero y </w:t>
      </w:r>
      <w:r>
        <w:rPr>
          <w:rFonts w:asciiTheme="majorHAnsi" w:hAnsiTheme="majorHAnsi" w:cs="Times"/>
          <w:lang w:val="es-ES"/>
        </w:rPr>
        <w:t xml:space="preserve">entre </w:t>
      </w:r>
      <w:r w:rsidR="00B01F76">
        <w:rPr>
          <w:rFonts w:asciiTheme="majorHAnsi" w:hAnsiTheme="majorHAnsi" w:cs="Times"/>
          <w:lang w:val="es-ES"/>
        </w:rPr>
        <w:t>16,5</w:t>
      </w:r>
      <w:r w:rsidR="00E4543B" w:rsidRPr="00024428">
        <w:rPr>
          <w:rFonts w:asciiTheme="majorHAnsi" w:hAnsiTheme="majorHAnsi" w:cs="Times"/>
          <w:lang w:val="es-ES"/>
        </w:rPr>
        <w:t xml:space="preserve"> m</w:t>
      </w:r>
      <w:r w:rsidR="0003064E" w:rsidRPr="00024428">
        <w:rPr>
          <w:rFonts w:asciiTheme="majorHAnsi" w:hAnsiTheme="majorHAnsi" w:cs="Times"/>
          <w:lang w:val="es-ES"/>
        </w:rPr>
        <w:t xml:space="preserve">m </w:t>
      </w:r>
      <w:r>
        <w:rPr>
          <w:rFonts w:asciiTheme="majorHAnsi" w:hAnsiTheme="majorHAnsi" w:cs="Times"/>
          <w:lang w:val="es-ES"/>
        </w:rPr>
        <w:t xml:space="preserve">y 16,9mm </w:t>
      </w:r>
      <w:r w:rsidR="0003064E" w:rsidRPr="00024428">
        <w:rPr>
          <w:rFonts w:asciiTheme="majorHAnsi" w:hAnsiTheme="majorHAnsi" w:cs="Times"/>
          <w:lang w:val="es-ES"/>
        </w:rPr>
        <w:t>en el eje trasero.</w:t>
      </w:r>
      <w:r w:rsidR="00A83468">
        <w:rPr>
          <w:rFonts w:asciiTheme="majorHAnsi" w:hAnsiTheme="majorHAnsi" w:cs="Times"/>
          <w:lang w:val="es-ES"/>
        </w:rPr>
        <w:t xml:space="preserve"> Durante las verificaciones se permitirá una tolerancia máxima de +</w:t>
      </w:r>
      <w:r w:rsidR="00A83468">
        <w:rPr>
          <w:rFonts w:asciiTheme="majorHAnsi" w:hAnsiTheme="majorHAnsi" w:cs="Times"/>
          <w:lang w:val="es-ES"/>
        </w:rPr>
        <w:softHyphen/>
        <w:t>/-0,1 mm</w:t>
      </w:r>
    </w:p>
    <w:p w14:paraId="7C5EE3CB" w14:textId="77777777" w:rsidR="00807D08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Las llantas que tengan el fondo plano, deberán llevar, tapacubos o embellecedores</w:t>
      </w:r>
    </w:p>
    <w:p w14:paraId="72075CF9" w14:textId="4437C001" w:rsidR="00807D08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 xml:space="preserve">Se permite el uso de </w:t>
      </w:r>
      <w:proofErr w:type="spellStart"/>
      <w:r w:rsidRPr="00024428">
        <w:rPr>
          <w:rFonts w:asciiTheme="majorHAnsi" w:hAnsiTheme="majorHAnsi" w:cs="Times"/>
          <w:lang w:val="es-ES"/>
        </w:rPr>
        <w:t>stoppers</w:t>
      </w:r>
      <w:proofErr w:type="spellEnd"/>
      <w:r w:rsidRPr="00024428">
        <w:rPr>
          <w:rFonts w:asciiTheme="majorHAnsi" w:hAnsiTheme="majorHAnsi" w:cs="Times"/>
          <w:lang w:val="es-ES"/>
        </w:rPr>
        <w:t xml:space="preserve"> y/o espaciadores y/o arandelas comercializados por cualquier marca de Slot </w:t>
      </w:r>
      <w:r w:rsidR="00024428">
        <w:rPr>
          <w:rFonts w:asciiTheme="majorHAnsi" w:hAnsiTheme="majorHAnsi" w:cs="Times"/>
          <w:lang w:val="es-ES"/>
        </w:rPr>
        <w:t xml:space="preserve"> y sin modificación. Con el único fin de</w:t>
      </w:r>
      <w:r w:rsidRPr="00024428">
        <w:rPr>
          <w:rFonts w:asciiTheme="majorHAnsi" w:hAnsiTheme="majorHAnsi" w:cs="Times"/>
          <w:lang w:val="es-ES"/>
        </w:rPr>
        <w:t xml:space="preserve"> limitar el movimiento lateral de los ejes.</w:t>
      </w:r>
    </w:p>
    <w:p w14:paraId="1F86AB94" w14:textId="7D74E70B" w:rsidR="00807D08" w:rsidRPr="00024428" w:rsidRDefault="0002442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b/>
          <w:bCs/>
          <w:u w:val="single"/>
          <w:lang w:val="es-ES"/>
        </w:rPr>
        <w:t>10</w:t>
      </w:r>
      <w:r w:rsidR="00E4543B" w:rsidRPr="00024428">
        <w:rPr>
          <w:rFonts w:asciiTheme="majorHAnsi" w:hAnsiTheme="majorHAnsi" w:cs="Times"/>
          <w:b/>
          <w:bCs/>
          <w:u w:val="single"/>
          <w:lang w:val="es-ES"/>
        </w:rPr>
        <w:t>-. NEUMÁ</w:t>
      </w:r>
      <w:r w:rsidR="00807D08" w:rsidRPr="00024428">
        <w:rPr>
          <w:rFonts w:asciiTheme="majorHAnsi" w:hAnsiTheme="majorHAnsi" w:cs="Times"/>
          <w:b/>
          <w:bCs/>
          <w:u w:val="single"/>
          <w:lang w:val="es-ES"/>
        </w:rPr>
        <w:t>TICOS:</w:t>
      </w:r>
    </w:p>
    <w:p w14:paraId="0C710EA2" w14:textId="77777777" w:rsidR="00807D08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Delanteros: Libres dentro de las marcas comercializadas, identificables y planos.  No se permite alterar las propiedades físicas del neumático.</w:t>
      </w:r>
    </w:p>
    <w:p w14:paraId="684B035D" w14:textId="08D08C55" w:rsidR="00807D08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Traseros: Proporcionados por la Organización. Marca y mod</w:t>
      </w:r>
      <w:r w:rsidR="006C73CC" w:rsidRPr="00024428">
        <w:rPr>
          <w:rFonts w:asciiTheme="majorHAnsi" w:hAnsiTheme="majorHAnsi" w:cs="Times"/>
          <w:lang w:val="es-ES"/>
        </w:rPr>
        <w:t>elo: </w:t>
      </w:r>
      <w:proofErr w:type="spellStart"/>
      <w:r w:rsidR="0003064E" w:rsidRPr="00024428">
        <w:rPr>
          <w:rFonts w:asciiTheme="majorHAnsi" w:hAnsiTheme="majorHAnsi" w:cs="Times"/>
          <w:lang w:val="es-ES"/>
        </w:rPr>
        <w:t>Scaleauto</w:t>
      </w:r>
      <w:proofErr w:type="spellEnd"/>
      <w:r w:rsidR="0003064E" w:rsidRPr="00024428">
        <w:rPr>
          <w:rFonts w:asciiTheme="majorHAnsi" w:hAnsiTheme="majorHAnsi" w:cs="Times"/>
          <w:lang w:val="es-ES"/>
        </w:rPr>
        <w:t xml:space="preserve"> </w:t>
      </w:r>
      <w:proofErr w:type="spellStart"/>
      <w:r w:rsidR="0003064E" w:rsidRPr="00024428">
        <w:rPr>
          <w:rFonts w:asciiTheme="majorHAnsi" w:hAnsiTheme="majorHAnsi" w:cs="Times"/>
          <w:lang w:val="es-ES"/>
        </w:rPr>
        <w:t>Spirit</w:t>
      </w:r>
      <w:proofErr w:type="spellEnd"/>
      <w:r w:rsidR="00E4543B" w:rsidRPr="00024428">
        <w:rPr>
          <w:rFonts w:asciiTheme="majorHAnsi" w:hAnsiTheme="majorHAnsi" w:cs="Times"/>
          <w:lang w:val="es-ES"/>
        </w:rPr>
        <w:t xml:space="preserve"> ref. 4735</w:t>
      </w:r>
      <w:r w:rsidRPr="00024428">
        <w:rPr>
          <w:rFonts w:asciiTheme="majorHAnsi" w:hAnsiTheme="majorHAnsi" w:cs="Times"/>
          <w:lang w:val="es-ES"/>
        </w:rPr>
        <w:t>. No se permite encolarlos.</w:t>
      </w:r>
      <w:r w:rsidR="009E3A54">
        <w:rPr>
          <w:rFonts w:asciiTheme="majorHAnsi" w:hAnsiTheme="majorHAnsi" w:cs="Times"/>
          <w:lang w:val="es-ES"/>
        </w:rPr>
        <w:t xml:space="preserve"> </w:t>
      </w:r>
    </w:p>
    <w:p w14:paraId="70E8D3BD" w14:textId="57A381EC" w:rsidR="00807D08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Los neumáticos no pueden sobresalir de la carrocería.</w:t>
      </w:r>
    </w:p>
    <w:p w14:paraId="2F0FFA2A" w14:textId="0008870B" w:rsidR="00807D08" w:rsidRPr="00024428" w:rsidRDefault="0002442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b/>
          <w:bCs/>
          <w:u w:val="single"/>
          <w:lang w:val="es-ES"/>
        </w:rPr>
        <w:t>11</w:t>
      </w:r>
      <w:r w:rsidR="00807D08" w:rsidRPr="00024428">
        <w:rPr>
          <w:rFonts w:asciiTheme="majorHAnsi" w:hAnsiTheme="majorHAnsi" w:cs="Times"/>
          <w:b/>
          <w:bCs/>
          <w:u w:val="single"/>
          <w:lang w:val="es-ES"/>
        </w:rPr>
        <w:t>-. GUIA:</w:t>
      </w:r>
      <w:r w:rsidR="00B01F76">
        <w:rPr>
          <w:rFonts w:asciiTheme="majorHAnsi" w:hAnsiTheme="majorHAnsi" w:cs="Times"/>
          <w:b/>
          <w:bCs/>
          <w:u w:val="single"/>
          <w:lang w:val="es-ES"/>
        </w:rPr>
        <w:t xml:space="preserve"> </w:t>
      </w:r>
    </w:p>
    <w:p w14:paraId="12FCE485" w14:textId="5AE06A6B" w:rsidR="00807D08" w:rsidRDefault="0006112F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>
        <w:rPr>
          <w:rFonts w:asciiTheme="majorHAnsi" w:hAnsiTheme="majorHAnsi" w:cs="Times"/>
          <w:lang w:val="es-ES"/>
        </w:rPr>
        <w:t>La original de cada modelo o la que tenga prevista el fabricante del coche como recambio.</w:t>
      </w:r>
    </w:p>
    <w:p w14:paraId="39A383F2" w14:textId="2F66868B" w:rsidR="00024428" w:rsidRPr="00024428" w:rsidRDefault="0002442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>
        <w:rPr>
          <w:rFonts w:asciiTheme="majorHAnsi" w:hAnsiTheme="majorHAnsi" w:cs="Times"/>
          <w:lang w:val="es-ES"/>
        </w:rPr>
        <w:t>No se permiten aquellas guías que impliquen una modificación del agujero/soporte de guía del chasis.</w:t>
      </w:r>
    </w:p>
    <w:p w14:paraId="0AD76BD5" w14:textId="33633533" w:rsidR="00807D08" w:rsidRPr="00024428" w:rsidRDefault="0072717E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>
        <w:rPr>
          <w:rFonts w:asciiTheme="majorHAnsi" w:hAnsiTheme="majorHAnsi" w:cs="Times"/>
          <w:lang w:val="es-ES"/>
        </w:rPr>
        <w:t>Se permite la utilización de muelle y/o separadores, l</w:t>
      </w:r>
      <w:r w:rsidR="00807D08" w:rsidRPr="00024428">
        <w:rPr>
          <w:rFonts w:asciiTheme="majorHAnsi" w:hAnsiTheme="majorHAnsi" w:cs="Times"/>
          <w:lang w:val="es-ES"/>
        </w:rPr>
        <w:t xml:space="preserve">a disposición </w:t>
      </w:r>
      <w:r>
        <w:rPr>
          <w:rFonts w:asciiTheme="majorHAnsi" w:hAnsiTheme="majorHAnsi" w:cs="Times"/>
          <w:lang w:val="es-ES"/>
        </w:rPr>
        <w:t>de estos elementos</w:t>
      </w:r>
      <w:r w:rsidR="00807D08" w:rsidRPr="00024428">
        <w:rPr>
          <w:rFonts w:asciiTheme="majorHAnsi" w:hAnsiTheme="majorHAnsi" w:cs="Times"/>
          <w:lang w:val="es-ES"/>
        </w:rPr>
        <w:t xml:space="preserve"> debe se</w:t>
      </w:r>
      <w:r w:rsidR="00E4543B" w:rsidRPr="00024428">
        <w:rPr>
          <w:rFonts w:asciiTheme="majorHAnsi" w:hAnsiTheme="majorHAnsi" w:cs="Times"/>
          <w:lang w:val="es-ES"/>
        </w:rPr>
        <w:t>r la prevista por el fabricante.</w:t>
      </w:r>
    </w:p>
    <w:p w14:paraId="79D6E4CD" w14:textId="679F2662" w:rsidR="00807D08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Se permite rebajar la profundidad de la guía 1 m/m., así como rebajar el grosor de la pala para evitar roce en la pista.</w:t>
      </w:r>
    </w:p>
    <w:p w14:paraId="44147599" w14:textId="623161FF" w:rsidR="00807D08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b/>
          <w:bCs/>
          <w:u w:val="single"/>
          <w:lang w:val="es-ES"/>
        </w:rPr>
        <w:t>1</w:t>
      </w:r>
      <w:r w:rsidR="00024428" w:rsidRPr="00024428">
        <w:rPr>
          <w:rFonts w:asciiTheme="majorHAnsi" w:hAnsiTheme="majorHAnsi" w:cs="Times"/>
          <w:b/>
          <w:bCs/>
          <w:u w:val="single"/>
          <w:lang w:val="es-ES"/>
        </w:rPr>
        <w:t>2</w:t>
      </w:r>
      <w:r w:rsidRPr="00024428">
        <w:rPr>
          <w:rFonts w:asciiTheme="majorHAnsi" w:hAnsiTheme="majorHAnsi" w:cs="Times"/>
          <w:b/>
          <w:bCs/>
          <w:u w:val="single"/>
          <w:lang w:val="es-ES"/>
        </w:rPr>
        <w:t>-.MANDOS:</w:t>
      </w:r>
      <w:r w:rsidR="009E3A54">
        <w:rPr>
          <w:rFonts w:asciiTheme="majorHAnsi" w:hAnsiTheme="majorHAnsi" w:cs="Times"/>
          <w:b/>
          <w:bCs/>
          <w:u w:val="single"/>
          <w:lang w:val="es-ES"/>
        </w:rPr>
        <w:t xml:space="preserve"> </w:t>
      </w:r>
    </w:p>
    <w:p w14:paraId="4F0BD26E" w14:textId="5F90732A" w:rsidR="0003064E" w:rsidRPr="00024428" w:rsidRDefault="00807D0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Se puede utilizar cualquier tipo de mando, siempre que no acumulen corriente ni alteren los valores máximos suministrados por la fuente de alimentación.</w:t>
      </w:r>
    </w:p>
    <w:p w14:paraId="3D880E6B" w14:textId="1B896BE7" w:rsidR="00807D08" w:rsidRPr="00024428" w:rsidRDefault="00024428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b/>
          <w:bCs/>
          <w:u w:val="single"/>
          <w:lang w:val="es-ES"/>
        </w:rPr>
        <w:t>13</w:t>
      </w:r>
      <w:r w:rsidR="00807D08" w:rsidRPr="00024428">
        <w:rPr>
          <w:rFonts w:asciiTheme="majorHAnsi" w:hAnsiTheme="majorHAnsi" w:cs="Times"/>
          <w:b/>
          <w:bCs/>
          <w:u w:val="single"/>
          <w:lang w:val="es-ES"/>
        </w:rPr>
        <w:t>-.FUTURO:</w:t>
      </w:r>
      <w:r w:rsidR="009E3A54">
        <w:rPr>
          <w:rFonts w:asciiTheme="majorHAnsi" w:hAnsiTheme="majorHAnsi" w:cs="Times"/>
          <w:b/>
          <w:bCs/>
          <w:u w:val="single"/>
          <w:lang w:val="es-ES"/>
        </w:rPr>
        <w:t xml:space="preserve">  </w:t>
      </w:r>
    </w:p>
    <w:p w14:paraId="279DF57D" w14:textId="1C04D583" w:rsidR="00807D08" w:rsidRPr="00024428" w:rsidRDefault="006C73CC" w:rsidP="0072717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s-ES"/>
        </w:rPr>
      </w:pPr>
      <w:r w:rsidRPr="00024428">
        <w:rPr>
          <w:rFonts w:asciiTheme="majorHAnsi" w:hAnsiTheme="majorHAnsi" w:cs="Times"/>
          <w:lang w:val="es-ES"/>
        </w:rPr>
        <w:t>Este Reglamento puede ser objeto de mo</w:t>
      </w:r>
      <w:r w:rsidR="0098654E">
        <w:rPr>
          <w:rFonts w:asciiTheme="majorHAnsi" w:hAnsiTheme="majorHAnsi" w:cs="Times"/>
          <w:lang w:val="es-ES"/>
        </w:rPr>
        <w:t xml:space="preserve">dificación si así lo </w:t>
      </w:r>
      <w:proofErr w:type="gramStart"/>
      <w:r w:rsidR="0098654E">
        <w:rPr>
          <w:rFonts w:asciiTheme="majorHAnsi" w:hAnsiTheme="majorHAnsi" w:cs="Times"/>
          <w:lang w:val="es-ES"/>
        </w:rPr>
        <w:t>acuerdan  los</w:t>
      </w:r>
      <w:proofErr w:type="gramEnd"/>
      <w:r w:rsidR="0098654E">
        <w:rPr>
          <w:rFonts w:asciiTheme="majorHAnsi" w:hAnsiTheme="majorHAnsi" w:cs="Times"/>
          <w:lang w:val="es-ES"/>
        </w:rPr>
        <w:t xml:space="preserve"> clubs </w:t>
      </w:r>
      <w:r w:rsidR="0098654E">
        <w:rPr>
          <w:rFonts w:asciiTheme="majorHAnsi" w:hAnsiTheme="majorHAnsi" w:cs="Times"/>
          <w:lang w:val="es-ES"/>
        </w:rPr>
        <w:lastRenderedPageBreak/>
        <w:t xml:space="preserve">organizadores. </w:t>
      </w:r>
      <w:r w:rsidR="00807D08" w:rsidRPr="00024428">
        <w:rPr>
          <w:rFonts w:asciiTheme="majorHAnsi" w:hAnsiTheme="majorHAnsi" w:cs="Times"/>
          <w:lang w:val="es-ES"/>
        </w:rPr>
        <w:t>Las opciones de homologación y/o combinación de las partes del mismo; se comunicaran</w:t>
      </w:r>
      <w:r w:rsidRPr="00024428">
        <w:rPr>
          <w:rFonts w:asciiTheme="majorHAnsi" w:hAnsiTheme="majorHAnsi" w:cs="Times"/>
          <w:lang w:val="es-ES"/>
        </w:rPr>
        <w:t xml:space="preserve"> </w:t>
      </w:r>
      <w:r w:rsidR="0098654E">
        <w:rPr>
          <w:rFonts w:asciiTheme="majorHAnsi" w:hAnsiTheme="majorHAnsi" w:cs="Times"/>
          <w:lang w:val="es-ES"/>
        </w:rPr>
        <w:t>en</w:t>
      </w:r>
      <w:r w:rsidRPr="00024428">
        <w:rPr>
          <w:rFonts w:asciiTheme="majorHAnsi" w:hAnsiTheme="majorHAnsi" w:cs="Times"/>
          <w:lang w:val="es-ES"/>
        </w:rPr>
        <w:t xml:space="preserve"> la mayor brevedad posible</w:t>
      </w:r>
      <w:r w:rsidR="00807D08" w:rsidRPr="00024428">
        <w:rPr>
          <w:rFonts w:asciiTheme="majorHAnsi" w:hAnsiTheme="majorHAnsi" w:cs="Times"/>
          <w:lang w:val="es-ES"/>
        </w:rPr>
        <w:t>.</w:t>
      </w:r>
    </w:p>
    <w:p w14:paraId="71DF9559" w14:textId="77777777" w:rsidR="00807D08" w:rsidRDefault="00807D08" w:rsidP="00807D0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</w:p>
    <w:p w14:paraId="2971687A" w14:textId="77777777" w:rsidR="00162EDF" w:rsidRDefault="00162EDF" w:rsidP="00807D08">
      <w:pPr>
        <w:jc w:val="both"/>
      </w:pPr>
    </w:p>
    <w:sectPr w:rsidR="00162EDF" w:rsidSect="00A36A1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6D79"/>
    <w:multiLevelType w:val="hybridMultilevel"/>
    <w:tmpl w:val="2B20C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202C7"/>
    <w:multiLevelType w:val="hybridMultilevel"/>
    <w:tmpl w:val="5AD63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63DDB"/>
    <w:multiLevelType w:val="hybridMultilevel"/>
    <w:tmpl w:val="731A0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42C7"/>
    <w:multiLevelType w:val="hybridMultilevel"/>
    <w:tmpl w:val="B62EAD90"/>
    <w:lvl w:ilvl="0" w:tplc="95427480">
      <w:start w:val="1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b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045B2"/>
    <w:multiLevelType w:val="hybridMultilevel"/>
    <w:tmpl w:val="1D5CA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08"/>
    <w:rsid w:val="00024428"/>
    <w:rsid w:val="0003064E"/>
    <w:rsid w:val="0006112F"/>
    <w:rsid w:val="000C4A64"/>
    <w:rsid w:val="00162EDF"/>
    <w:rsid w:val="00166B37"/>
    <w:rsid w:val="00183189"/>
    <w:rsid w:val="00184923"/>
    <w:rsid w:val="001A1988"/>
    <w:rsid w:val="002E23C8"/>
    <w:rsid w:val="003C2E27"/>
    <w:rsid w:val="006A308B"/>
    <w:rsid w:val="006C73CC"/>
    <w:rsid w:val="0072717E"/>
    <w:rsid w:val="00807D08"/>
    <w:rsid w:val="0082326A"/>
    <w:rsid w:val="008F4914"/>
    <w:rsid w:val="00923B65"/>
    <w:rsid w:val="00940E87"/>
    <w:rsid w:val="0098654E"/>
    <w:rsid w:val="009C4BC1"/>
    <w:rsid w:val="009E1ED0"/>
    <w:rsid w:val="009E21BA"/>
    <w:rsid w:val="009E3A54"/>
    <w:rsid w:val="00A83468"/>
    <w:rsid w:val="00AB5441"/>
    <w:rsid w:val="00AC730F"/>
    <w:rsid w:val="00AC752A"/>
    <w:rsid w:val="00B01F76"/>
    <w:rsid w:val="00B3114F"/>
    <w:rsid w:val="00BE74E9"/>
    <w:rsid w:val="00C52FC3"/>
    <w:rsid w:val="00E4543B"/>
    <w:rsid w:val="00EB3017"/>
    <w:rsid w:val="00ED588A"/>
    <w:rsid w:val="00FB0373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F2828"/>
  <w14:defaultImageDpi w14:val="300"/>
  <w15:docId w15:val="{9B5441DA-BD85-468F-8D20-1C149E32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 Borrell</dc:creator>
  <cp:lastModifiedBy>NOMEN Marc</cp:lastModifiedBy>
  <cp:revision>3</cp:revision>
  <dcterms:created xsi:type="dcterms:W3CDTF">2016-11-10T12:01:00Z</dcterms:created>
  <dcterms:modified xsi:type="dcterms:W3CDTF">2016-11-10T12:04:00Z</dcterms:modified>
</cp:coreProperties>
</file>